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7A" w:rsidRDefault="00F4407A" w:rsidP="00F4407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A190AF" wp14:editId="40386D4E">
            <wp:simplePos x="0" y="0"/>
            <wp:positionH relativeFrom="column">
              <wp:posOffset>-3810</wp:posOffset>
            </wp:positionH>
            <wp:positionV relativeFrom="paragraph">
              <wp:posOffset>304165</wp:posOffset>
            </wp:positionV>
            <wp:extent cx="3282315" cy="2461895"/>
            <wp:effectExtent l="0" t="0" r="0" b="0"/>
            <wp:wrapTight wrapText="bothSides">
              <wp:wrapPolygon edited="0">
                <wp:start x="0" y="0"/>
                <wp:lineTo x="0" y="21394"/>
                <wp:lineTo x="21437" y="21394"/>
                <wp:lineTo x="21437" y="0"/>
                <wp:lineTo x="0" y="0"/>
              </wp:wrapPolygon>
            </wp:wrapTight>
            <wp:docPr id="48" name="Рисунок 48" descr="https://sun9-64.userapi.com/impg/CvaPNdYbtV9f7TuttDPVMKq6bf4zfgM_2mL2Zw/k7uRHpMmpV0.jpg?size=1280x960&amp;quality=95&amp;sign=63c11c54036560a6ff75fd4106ad2f3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sun9-64.userapi.com/impg/CvaPNdYbtV9f7TuttDPVMKq6bf4zfgM_2mL2Zw/k7uRHpMmpV0.jpg?size=1280x960&amp;quality=95&amp;sign=63c11c54036560a6ff75fd4106ad2f3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F837783" wp14:editId="418C91B7">
            <wp:extent cx="152400" cy="152400"/>
            <wp:effectExtent l="0" t="0" r="0" b="0"/>
            <wp:docPr id="26" name="Рисунок 26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Всероссийская акция по сбору макулатуры «</w:t>
      </w:r>
      <w:proofErr w:type="spellStart"/>
      <w:r>
        <w:t>БумБатл</w:t>
      </w:r>
      <w:proofErr w:type="spellEnd"/>
      <w:r>
        <w:t>» в 2024 году</w:t>
      </w:r>
    </w:p>
    <w:p w:rsidR="00F4407A" w:rsidRDefault="00F4407A" w:rsidP="00F4407A">
      <w:r>
        <w:t>Всероссийская акция по сбору макулатуры «</w:t>
      </w:r>
      <w:proofErr w:type="spellStart"/>
      <w:r>
        <w:t>БумБатл</w:t>
      </w:r>
      <w:proofErr w:type="spellEnd"/>
      <w:r>
        <w:t>» организована АНО «Национальные приоритеты» совместно с Всероссийским экологическим общественным движением «Экосистема» в поддержку национального проекта «Экология» при участии Минприроды России.</w:t>
      </w:r>
    </w:p>
    <w:p w:rsidR="00F4407A" w:rsidRDefault="00F4407A" w:rsidP="00F4407A">
      <w:pPr>
        <w:pStyle w:val="a4"/>
        <w:numPr>
          <w:ilvl w:val="0"/>
          <w:numId w:val="1"/>
        </w:numPr>
        <w:ind w:left="0"/>
      </w:pPr>
      <w:r>
        <w:t xml:space="preserve">С 10 октября по 08 ноября 2024 г. в нашем детском саду прошла Всероссийская акция - </w:t>
      </w:r>
      <w:proofErr w:type="spellStart"/>
      <w:r>
        <w:t>БумБатл</w:t>
      </w:r>
      <w:proofErr w:type="spellEnd"/>
      <w:r>
        <w:t xml:space="preserve"> по сбору макулатуры, основная цель которой: формирование у воспитанников активной жизненной позиции в области природоохранной и экологической деятельности.</w:t>
      </w:r>
      <w:r>
        <w:br/>
      </w:r>
      <w:r>
        <w:rPr>
          <w:noProof/>
          <w:lang w:eastAsia="ru-RU"/>
        </w:rPr>
        <w:drawing>
          <wp:inline distT="0" distB="0" distL="0" distR="0" wp14:anchorId="70AE1EFB" wp14:editId="62E780D6">
            <wp:extent cx="152400" cy="152400"/>
            <wp:effectExtent l="0" t="0" r="0" b="0"/>
            <wp:docPr id="24" name="Рисунок 24" descr="🙎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🙎‍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Коллектив детского сада, дети и родители </w:t>
      </w:r>
      <w:r>
        <w:rPr>
          <w:noProof/>
          <w:lang w:eastAsia="ru-RU"/>
        </w:rPr>
        <w:drawing>
          <wp:inline distT="0" distB="0" distL="0" distR="0" wp14:anchorId="6646831B" wp14:editId="3A209C31">
            <wp:extent cx="152400" cy="152400"/>
            <wp:effectExtent l="0" t="0" r="0" b="0"/>
            <wp:docPr id="23" name="Рисунок 23" descr="🙎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🙎‍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14E789" wp14:editId="0D031D2F">
            <wp:extent cx="152400" cy="152400"/>
            <wp:effectExtent l="0" t="0" r="0" b="0"/>
            <wp:docPr id="22" name="Рисунок 22" descr="🙎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🙎‍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приняли активное участие во Всероссийской акции по сбору макулатуры «</w:t>
      </w:r>
      <w:proofErr w:type="spellStart"/>
      <w:r>
        <w:t>БумБатл</w:t>
      </w:r>
      <w:proofErr w:type="spellEnd"/>
      <w:r>
        <w:t>». Дети с удовольствием приносили старые газеты, журналы, книги</w:t>
      </w:r>
      <w:r>
        <w:rPr>
          <w:noProof/>
          <w:lang w:eastAsia="ru-RU"/>
        </w:rPr>
        <w:drawing>
          <wp:inline distT="0" distB="0" distL="0" distR="0" wp14:anchorId="4B834035" wp14:editId="05430A93">
            <wp:extent cx="152400" cy="152400"/>
            <wp:effectExtent l="0" t="0" r="0" b="0"/>
            <wp:docPr id="21" name="Рисунок 2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картон, бумажные пакеты. В группах были проведены экологические занятия на тему переработки бумаги. Дети узнали, как из макулатуры делают новую бумагу, посмотрели видеоролик о переработке.</w:t>
      </w:r>
      <w:r>
        <w:br/>
        <w:t xml:space="preserve">Было собрано 500 кг. Каждый килограмм собранной макулатуры помогает сохранить леса </w:t>
      </w:r>
      <w:r>
        <w:rPr>
          <w:noProof/>
          <w:lang w:eastAsia="ru-RU"/>
        </w:rPr>
        <w:drawing>
          <wp:inline distT="0" distB="0" distL="0" distR="0" wp14:anchorId="77F94A4B" wp14:editId="31A4157C">
            <wp:extent cx="152400" cy="152400"/>
            <wp:effectExtent l="0" t="0" r="0" b="0"/>
            <wp:docPr id="20" name="Рисунок 2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 уменьшить загрязнение воздуха</w:t>
      </w:r>
      <w:r>
        <w:rPr>
          <w:noProof/>
          <w:lang w:eastAsia="ru-RU"/>
        </w:rPr>
        <w:drawing>
          <wp:inline distT="0" distB="0" distL="0" distR="0" wp14:anchorId="7ED901CC" wp14:editId="6626E173">
            <wp:extent cx="152400" cy="152400"/>
            <wp:effectExtent l="0" t="0" r="0" b="0"/>
            <wp:docPr id="19" name="Рисунок 19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</w:r>
      <w:r>
        <w:rPr>
          <w:noProof/>
          <w:lang w:eastAsia="ru-RU"/>
        </w:rPr>
        <w:drawing>
          <wp:inline distT="0" distB="0" distL="0" distR="0" wp14:anchorId="7CA3D9CE" wp14:editId="34E7BCA8">
            <wp:extent cx="152400" cy="152400"/>
            <wp:effectExtent l="0" t="0" r="0" b="0"/>
            <wp:docPr id="18" name="Рисунок 1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Переработка одной тонны бумаги позволяет за сэкономить около 20 деревьев, 1000 кВт электроэнергии и 20 тыс. литров воды!</w:t>
      </w:r>
      <w:r>
        <w:br/>
        <w:t>Акция «</w:t>
      </w:r>
      <w:proofErr w:type="spellStart"/>
      <w:r>
        <w:t>БумБатл</w:t>
      </w:r>
      <w:proofErr w:type="spellEnd"/>
      <w:r>
        <w:t xml:space="preserve">» </w:t>
      </w:r>
      <w:r>
        <w:rPr>
          <w:noProof/>
          <w:lang w:eastAsia="ru-RU"/>
        </w:rPr>
        <w:drawing>
          <wp:inline distT="0" distB="0" distL="0" distR="0" wp14:anchorId="393D4695" wp14:editId="7EC99BE4">
            <wp:extent cx="152400" cy="152400"/>
            <wp:effectExtent l="0" t="0" r="0" b="0"/>
            <wp:docPr id="17" name="Рисунок 17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способствовала формированию у детей экологического мышления, ответственного отношения к природе и интереса к переработке отходов.</w:t>
      </w:r>
      <w:r>
        <w:br/>
        <w:t>Выражаем огромную благодарность за активное участие в акции!!!!</w:t>
      </w:r>
      <w:r>
        <w:br/>
        <w:t>Участвуя в «</w:t>
      </w:r>
      <w:proofErr w:type="spellStart"/>
      <w:r>
        <w:t>БумБатле</w:t>
      </w:r>
      <w:proofErr w:type="spellEnd"/>
      <w:r>
        <w:t>», мы поможем спасти планету от мусора, а лес - от вырубки!</w:t>
      </w:r>
      <w:r>
        <w:br/>
      </w:r>
      <w:hyperlink r:id="rId13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БумБатл</w:t>
        </w:r>
        <w:proofErr w:type="spellEnd"/>
      </w:hyperlink>
      <w:r>
        <w:t xml:space="preserve"> </w:t>
      </w:r>
      <w:hyperlink r:id="rId14" w:history="1">
        <w:r>
          <w:rPr>
            <w:rStyle w:val="a3"/>
          </w:rPr>
          <w:t>#экосистема</w:t>
        </w:r>
      </w:hyperlink>
      <w:r>
        <w:t xml:space="preserve"> </w:t>
      </w:r>
      <w:hyperlink r:id="rId15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нацпроектэкология</w:t>
        </w:r>
        <w:proofErr w:type="spellEnd"/>
      </w:hyperlink>
      <w:r>
        <w:br/>
      </w:r>
      <w:hyperlink r:id="rId16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БлагоТвори</w:t>
        </w:r>
        <w:proofErr w:type="spellEnd"/>
      </w:hyperlink>
      <w:r>
        <w:t xml:space="preserve">, </w:t>
      </w:r>
      <w:hyperlink r:id="rId17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МиллионДобрыхДел</w:t>
        </w:r>
        <w:proofErr w:type="spellEnd"/>
      </w:hyperlink>
      <w:r>
        <w:t xml:space="preserve">, </w:t>
      </w:r>
      <w:hyperlink r:id="rId18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движение_Экосистема</w:t>
        </w:r>
        <w:proofErr w:type="spellEnd"/>
      </w:hyperlink>
      <w:r>
        <w:br/>
      </w:r>
      <w:hyperlink r:id="rId19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годсемьи</w:t>
        </w:r>
        <w:proofErr w:type="spellEnd"/>
      </w:hyperlink>
      <w:r>
        <w:br/>
      </w:r>
      <w:hyperlink r:id="rId20" w:history="1">
        <w:r>
          <w:rPr>
            <w:rStyle w:val="a3"/>
          </w:rPr>
          <w:t>#</w:t>
        </w:r>
        <w:proofErr w:type="spellStart"/>
        <w:r>
          <w:rPr>
            <w:rStyle w:val="a3"/>
          </w:rPr>
          <w:t>ДетскийСадСолнышкоКоврово</w:t>
        </w:r>
        <w:proofErr w:type="spellEnd"/>
      </w:hyperlink>
    </w:p>
    <w:p w:rsidR="001A6B2E" w:rsidRDefault="00F4407A" w:rsidP="00F4407A">
      <w:pPr>
        <w:pStyle w:val="a4"/>
        <w:ind w:left="0"/>
      </w:pPr>
      <w:r>
        <w:rPr>
          <w:noProof/>
          <w:lang w:eastAsia="ru-RU"/>
        </w:rPr>
        <w:drawing>
          <wp:inline distT="0" distB="0" distL="0" distR="0" wp14:anchorId="176E6AE6" wp14:editId="0207B0C8">
            <wp:extent cx="3171958" cy="1779270"/>
            <wp:effectExtent l="0" t="0" r="9525" b="0"/>
            <wp:docPr id="49" name="Рисунок 49" descr="https://sun9-34.userapi.com/impg/5xDdEe6epDpSWHxBLk93pphWDlHAv_Q8hCIdrA/p7gu0fMe5eM.jpg?size=1280x718&amp;quality=95&amp;sign=beab905f8503a38295a9f5838ecd97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un9-34.userapi.com/impg/5xDdEe6epDpSWHxBLk93pphWDlHAv_Q8hCIdrA/p7gu0fMe5eM.jpg?size=1280x718&amp;quality=95&amp;sign=beab905f8503a38295a9f5838ecd97a5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85" cy="17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2E">
        <w:t xml:space="preserve"> </w:t>
      </w:r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485813" cy="1864360"/>
            <wp:effectExtent l="0" t="0" r="0" b="2540"/>
            <wp:docPr id="50" name="Рисунок 50" descr="https://sun9-51.userapi.com/impg/XXBZSHL1pGKtf-PuUk1Ka5yLNATXN7FNLX9I9Q/7nxZrLNDMMw.jpg?size=1280x960&amp;quality=95&amp;sign=bd00971a6abd737bd87a17ed28daed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sun9-51.userapi.com/impg/XXBZSHL1pGKtf-PuUk1Ka5yLNATXN7FNLX9I9Q/7nxZrLNDMMw.jpg?size=1280x960&amp;quality=95&amp;sign=bd00971a6abd737bd87a17ed28daed04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01" cy="18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F8377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5" o:spid="_x0000_i1033" type="#_x0000_t75" alt="♻" style="width:12pt;height:12pt;visibility:visible;mso-wrap-style:square" o:bullet="t">
        <v:imagedata r:id="rId1" o:title="♻"/>
      </v:shape>
    </w:pict>
  </w:numPicBullet>
  <w:abstractNum w:abstractNumId="0" w15:restartNumberingAfterBreak="0">
    <w:nsid w:val="61D90DAC"/>
    <w:multiLevelType w:val="hybridMultilevel"/>
    <w:tmpl w:val="69DEE262"/>
    <w:lvl w:ilvl="0" w:tplc="5322A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6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23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CF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2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E7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4E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22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69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68"/>
    <w:rsid w:val="001A6B2E"/>
    <w:rsid w:val="00215EC7"/>
    <w:rsid w:val="00820068"/>
    <w:rsid w:val="00F4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BD41"/>
  <w15:chartTrackingRefBased/>
  <w15:docId w15:val="{0D7B9BFC-E169-4656-B76E-B24B969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B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q=%23%D0%91%D1%83%D0%BC%D0%91%D0%B0%D1%82%D0%BB&amp;section=search" TargetMode="External"/><Relationship Id="rId18" Type="http://schemas.openxmlformats.org/officeDocument/2006/relationships/hyperlink" Target="https://vk.com/feed?q=%23%D0%B4%D0%B2%D0%B8%D0%B6%D0%B5%D0%BD%D0%B8%D0%B5_%D0%AD%D0%BA%D0%BE%D1%81%D0%B8%D1%81%D1%82%D0%B5%D0%BC%D0%B0&amp;section=searc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vk.com/feed?q=%23%D0%9C%D0%B8%D0%BB%D0%BB%D0%B8%D0%BE%D0%BD%D0%94%D0%BE%D0%B1%D1%80%D1%8B%D1%85%D0%94%D0%B5%D0%BB&amp;section=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q=%23%D0%91%D0%BB%D0%B0%D0%B3%D0%BE%D0%A2%D0%B2%D0%BE%D1%80%D0%B8&amp;section=search" TargetMode="External"/><Relationship Id="rId20" Type="http://schemas.openxmlformats.org/officeDocument/2006/relationships/hyperlink" Target="https://vk.com/feed?q=%23%D0%94%D0%B5%D1%82%D1%81%D0%BA%D0%B8%D0%B9%D0%A1%D0%B0%D0%B4%D0%A1%D0%BE%D0%BB%D0%BD%D1%8B%D1%88%D0%BA%D0%BE%D0%9A%D0%BE%D0%B2%D1%80%D0%BE%D0%B2%D0%BE&amp;section=searc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vk.com/feed?q=%23%D0%BD%D0%B0%D1%86%D0%BF%D1%80%D0%BE%D0%B5%D0%BA%D1%82%D1%8D%D0%BA%D0%BE%D0%BB%D0%BE%D0%B3%D0%B8%D1%8F&amp;section=search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vk.com/feed?q=%23%D0%B3%D0%BE%D0%B4%D1%81%D0%B5%D0%BC%D1%8C%D0%B8&amp;section=sear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feed?q=%23%D1%8D%D0%BA%D0%BE%D1%81%D0%B8%D1%81%D1%82%D0%B5%D0%BC%D0%B0&amp;section=search" TargetMode="External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2024-10-29T12:25:00Z</dcterms:created>
  <dcterms:modified xsi:type="dcterms:W3CDTF">2025-02-12T12:37:00Z</dcterms:modified>
</cp:coreProperties>
</file>