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3A" w:rsidRPr="00BD6B3A" w:rsidRDefault="00BD6B3A" w:rsidP="00BD6B3A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6B3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AD0CBD" w:rsidRDefault="00AD0CBD" w:rsidP="00DF42D4">
      <w:pPr>
        <w:spacing w:after="0" w:line="240" w:lineRule="auto"/>
        <w:rPr>
          <w:rFonts w:ascii="Times New Roman" w:hAnsi="Times New Roman"/>
        </w:rPr>
      </w:pPr>
    </w:p>
    <w:p w:rsidR="00AD0CBD" w:rsidRDefault="00AD0CBD" w:rsidP="00DF42D4">
      <w:pPr>
        <w:spacing w:after="0" w:line="240" w:lineRule="auto"/>
        <w:rPr>
          <w:rFonts w:ascii="Times New Roman" w:hAnsi="Times New Roman"/>
        </w:rPr>
      </w:pPr>
    </w:p>
    <w:p w:rsidR="00DF42D4" w:rsidRDefault="00DF42D4" w:rsidP="00DF42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DF42D4" w:rsidRDefault="00DF42D4" w:rsidP="00DF42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DF42D4" w:rsidRDefault="00DF42D4" w:rsidP="00DF42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DF42D4" w:rsidRDefault="00DF42D4" w:rsidP="00DF42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DF42D4" w:rsidRDefault="00DF42D4" w:rsidP="00DF4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7B057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     №</w:t>
      </w:r>
      <w:r w:rsidR="008A6D61">
        <w:rPr>
          <w:rFonts w:ascii="Times New Roman" w:hAnsi="Times New Roman"/>
        </w:rPr>
        <w:t xml:space="preserve">  </w:t>
      </w:r>
      <w:r w:rsidR="00D25BFB">
        <w:rPr>
          <w:rFonts w:ascii="Times New Roman" w:hAnsi="Times New Roman"/>
        </w:rPr>
        <w:t>6</w:t>
      </w:r>
      <w:r w:rsidR="00AD0CBD">
        <w:rPr>
          <w:rFonts w:ascii="Times New Roman" w:hAnsi="Times New Roman"/>
        </w:rPr>
        <w:t>0</w:t>
      </w:r>
      <w:r w:rsidR="008A6D61">
        <w:rPr>
          <w:rFonts w:ascii="Times New Roman" w:hAnsi="Times New Roman"/>
        </w:rPr>
        <w:t xml:space="preserve"> от «3</w:t>
      </w:r>
      <w:r w:rsidR="00D25BFB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8A6D61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7B057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BD6B3A" w:rsidRPr="00BD6B3A" w:rsidRDefault="00BD6B3A" w:rsidP="00BD6B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B3A" w:rsidRPr="00BD6B3A" w:rsidRDefault="00BD6B3A" w:rsidP="00BD6B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B3A" w:rsidRPr="00BD6B3A" w:rsidRDefault="00BD6B3A" w:rsidP="00BD6B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BD6B3A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РАБОЧАЯ </w:t>
      </w:r>
      <w:r w:rsidR="00E3486B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BD6B3A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BD6B3A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Образовательная область </w:t>
      </w: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BD6B3A">
        <w:rPr>
          <w:rFonts w:ascii="Times New Roman" w:eastAsia="Calibri" w:hAnsi="Times New Roman" w:cs="Times New Roman"/>
          <w:b/>
          <w:bCs/>
          <w:sz w:val="44"/>
          <w:szCs w:val="32"/>
        </w:rPr>
        <w:t>«Художественно-эстетическое развитие»</w:t>
      </w: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BD6B3A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«Рисование»  </w:t>
      </w: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BD6B3A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D6B3A" w:rsidRPr="00BD6B3A" w:rsidRDefault="00BD6B3A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D6B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B3A" w:rsidRPr="00BD6B3A" w:rsidRDefault="003B2647" w:rsidP="00BD6B3A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5B665B">
        <w:rPr>
          <w:rFonts w:ascii="Times New Roman" w:eastAsia="Calibri" w:hAnsi="Times New Roman" w:cs="Times New Roman"/>
          <w:sz w:val="28"/>
          <w:szCs w:val="28"/>
        </w:rPr>
        <w:t>2</w:t>
      </w:r>
      <w:r w:rsidR="007B057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B0574">
        <w:rPr>
          <w:rFonts w:ascii="Times New Roman" w:eastAsia="Calibri" w:hAnsi="Times New Roman" w:cs="Times New Roman"/>
          <w:sz w:val="28"/>
          <w:szCs w:val="28"/>
        </w:rPr>
        <w:t>3</w:t>
      </w:r>
      <w:r w:rsidR="00BD6B3A" w:rsidRPr="00BD6B3A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D6B3A" w:rsidRPr="00BD6B3A" w:rsidRDefault="00BD6B3A" w:rsidP="00BD6B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BD6B3A" w:rsidRPr="00BD6B3A" w:rsidRDefault="00BD6B3A" w:rsidP="00BD6B3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BD6B3A" w:rsidRPr="00BD6B3A" w:rsidRDefault="00BD6B3A" w:rsidP="00BD6B3A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BD6B3A" w:rsidRPr="00BD6B3A" w:rsidRDefault="00BD6B3A" w:rsidP="00BD6B3A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A6D61" w:rsidRPr="000E294E" w:rsidRDefault="008A6D61" w:rsidP="008A6D61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A6D61" w:rsidRDefault="007B0574" w:rsidP="008A6D6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8A6D61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8A6D61" w:rsidRDefault="008A6D61" w:rsidP="008A6D6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8A6D61" w:rsidRPr="000E294E" w:rsidRDefault="008A6D61" w:rsidP="008A6D6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2B" w:rsidRDefault="002F4F2B" w:rsidP="00BD6B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6D61" w:rsidRDefault="008A6D61" w:rsidP="00BD6B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0CBD" w:rsidRPr="00BD6B3A" w:rsidRDefault="00AD0CBD" w:rsidP="00BD6B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B3A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6B3A" w:rsidRPr="00BD6B3A" w:rsidRDefault="003B2647" w:rsidP="00BD6B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B665B">
        <w:rPr>
          <w:rFonts w:ascii="Times New Roman" w:eastAsia="Calibri" w:hAnsi="Times New Roman" w:cs="Times New Roman"/>
          <w:sz w:val="28"/>
          <w:szCs w:val="28"/>
        </w:rPr>
        <w:t>2</w:t>
      </w:r>
      <w:r w:rsidR="007B0574">
        <w:rPr>
          <w:rFonts w:ascii="Times New Roman" w:eastAsia="Calibri" w:hAnsi="Times New Roman" w:cs="Times New Roman"/>
          <w:sz w:val="28"/>
          <w:szCs w:val="28"/>
        </w:rPr>
        <w:t>2</w:t>
      </w:r>
      <w:r w:rsidR="005B6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B3A" w:rsidRPr="00BD6B3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B3A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2.2.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3.2.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4.2. </w:t>
            </w:r>
            <w:r w:rsidRPr="00BD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BD6B3A" w:rsidRPr="00BD6B3A" w:rsidTr="00AC29A5">
        <w:tc>
          <w:tcPr>
            <w:tcW w:w="7621" w:type="dxa"/>
          </w:tcPr>
          <w:p w:rsidR="00BD6B3A" w:rsidRPr="00BD6B3A" w:rsidRDefault="00BD6B3A" w:rsidP="00BD6B3A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</w:tcPr>
          <w:p w:rsidR="00BD6B3A" w:rsidRPr="00BD6B3A" w:rsidRDefault="0049385D" w:rsidP="00BD6B3A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</w:tbl>
    <w:p w:rsidR="00BD6B3A" w:rsidRPr="00BD6B3A" w:rsidRDefault="00BD6B3A" w:rsidP="00BD6B3A">
      <w:pPr>
        <w:widowControl w:val="0"/>
        <w:suppressAutoHyphens/>
        <w:spacing w:after="0" w:line="240" w:lineRule="auto"/>
        <w:ind w:left="142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Default="00BD6B3A" w:rsidP="00DB1082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B1082" w:rsidRPr="00BD6B3A" w:rsidRDefault="00DB1082" w:rsidP="00DB1082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D6B3A" w:rsidRPr="00BD6B3A" w:rsidRDefault="00BD6B3A" w:rsidP="00BD6B3A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D6B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BD6B3A" w:rsidRPr="00BD6B3A" w:rsidRDefault="00BD6B3A" w:rsidP="00BD6B3A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D6B3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</w:t>
      </w:r>
      <w:r w:rsidR="00DB108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мма) по «Рисованию»  для детей 6</w:t>
      </w:r>
      <w:r w:rsidR="004F3C2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DB108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-7</w:t>
      </w:r>
      <w:r w:rsidRPr="00BD6B3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</w:t>
      </w:r>
      <w:r w:rsidR="00DB108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льного образования «Детство» (</w:t>
      </w:r>
      <w:r w:rsidRPr="00BD6B3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 w:rsidR="00DB1082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BD6B3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D6B3A" w:rsidRPr="00BD6B3A" w:rsidRDefault="00BD6B3A" w:rsidP="00BD6B3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D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«Детство» / под редакцией Т.И. </w:t>
      </w:r>
      <w:r w:rsidRPr="00BD6B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BD6B3A" w:rsidRPr="00BD6B3A" w:rsidRDefault="00BD6B3A" w:rsidP="00BD6B3A">
      <w:pPr>
        <w:tabs>
          <w:tab w:val="left" w:pos="284"/>
        </w:tabs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6B3A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BD6B3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BD6B3A" w:rsidRPr="00BD6B3A" w:rsidRDefault="00BD6B3A" w:rsidP="00BD6B3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6B3A" w:rsidRPr="00DB1082" w:rsidRDefault="00BD6B3A" w:rsidP="004F3C2C">
      <w:pPr>
        <w:pStyle w:val="a8"/>
        <w:numPr>
          <w:ilvl w:val="1"/>
          <w:numId w:val="6"/>
        </w:numPr>
        <w:tabs>
          <w:tab w:val="left" w:pos="567"/>
        </w:tabs>
        <w:spacing w:after="0" w:line="240" w:lineRule="auto"/>
        <w:ind w:left="426" w:right="-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082">
        <w:rPr>
          <w:rFonts w:ascii="Times New Roman" w:eastAsia="Calibri" w:hAnsi="Times New Roman" w:cs="Times New Roman"/>
          <w:sz w:val="24"/>
          <w:szCs w:val="24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BD6B3A" w:rsidRPr="004F3C2C" w:rsidRDefault="00BD6B3A" w:rsidP="004F3C2C">
      <w:pPr>
        <w:pStyle w:val="a8"/>
        <w:numPr>
          <w:ilvl w:val="1"/>
          <w:numId w:val="6"/>
        </w:numPr>
        <w:tabs>
          <w:tab w:val="left" w:pos="567"/>
        </w:tabs>
        <w:spacing w:after="0" w:line="240" w:lineRule="auto"/>
        <w:ind w:left="426" w:right="-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BD6B3A" w:rsidRPr="004F3C2C" w:rsidRDefault="00BD6B3A" w:rsidP="004F3C2C">
      <w:pPr>
        <w:pStyle w:val="a8"/>
        <w:numPr>
          <w:ilvl w:val="1"/>
          <w:numId w:val="6"/>
        </w:numPr>
        <w:tabs>
          <w:tab w:val="left" w:pos="567"/>
        </w:tabs>
        <w:spacing w:after="0" w:line="240" w:lineRule="auto"/>
        <w:ind w:left="426" w:right="-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BD6B3A" w:rsidRPr="004F3C2C" w:rsidRDefault="00BD6B3A" w:rsidP="004F3C2C">
      <w:pPr>
        <w:pStyle w:val="a8"/>
        <w:numPr>
          <w:ilvl w:val="1"/>
          <w:numId w:val="6"/>
        </w:numPr>
        <w:tabs>
          <w:tab w:val="left" w:pos="567"/>
        </w:tabs>
        <w:spacing w:after="0" w:line="240" w:lineRule="auto"/>
        <w:ind w:left="426" w:right="-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BD6B3A" w:rsidRPr="00BD6B3A" w:rsidRDefault="00BD6B3A" w:rsidP="00BD6B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BD6B3A" w:rsidRPr="00BD6B3A" w:rsidRDefault="00BD6B3A" w:rsidP="00BD6B3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D6B3A">
        <w:rPr>
          <w:rFonts w:ascii="Times New Roman" w:eastAsia="Calibri" w:hAnsi="Times New Roman" w:cs="Times New Roman"/>
          <w:sz w:val="24"/>
          <w:szCs w:val="24"/>
        </w:rPr>
        <w:t>: развитие художественно</w:t>
      </w:r>
      <w:r w:rsidR="004F3C2C">
        <w:rPr>
          <w:rFonts w:ascii="Times New Roman" w:eastAsia="Calibri" w:hAnsi="Times New Roman" w:cs="Times New Roman"/>
          <w:sz w:val="24"/>
          <w:szCs w:val="24"/>
        </w:rPr>
        <w:t>-творческих способностей детей 6-7</w:t>
      </w: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 лет средствами нетрадиционного рисования.</w:t>
      </w:r>
    </w:p>
    <w:p w:rsidR="00BD6B3A" w:rsidRPr="00BD6B3A" w:rsidRDefault="00BD6B3A" w:rsidP="00BD6B3A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B3A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BD6B3A" w:rsidRPr="004F3C2C" w:rsidRDefault="00BD6B3A" w:rsidP="004F3C2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426" w:right="-568" w:hanging="66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Учить различать и называть способы нетрадиционного рисования.</w:t>
      </w:r>
    </w:p>
    <w:p w:rsidR="00BD6B3A" w:rsidRPr="004F3C2C" w:rsidRDefault="00BD6B3A" w:rsidP="004F3C2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426" w:right="-568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Учить приемам работы кистью, мелками.</w:t>
      </w:r>
    </w:p>
    <w:p w:rsidR="00BD6B3A" w:rsidRDefault="00BD6B3A" w:rsidP="004F3C2C">
      <w:pPr>
        <w:pStyle w:val="a8"/>
        <w:numPr>
          <w:ilvl w:val="0"/>
          <w:numId w:val="7"/>
        </w:numPr>
        <w:tabs>
          <w:tab w:val="left" w:pos="567"/>
        </w:tabs>
        <w:spacing w:after="0" w:line="240" w:lineRule="auto"/>
        <w:ind w:left="426" w:right="-568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C2C">
        <w:rPr>
          <w:rFonts w:ascii="Times New Roman" w:eastAsia="Calibri" w:hAnsi="Times New Roman" w:cs="Times New Roman"/>
          <w:sz w:val="24"/>
          <w:szCs w:val="24"/>
        </w:rPr>
        <w:t>Учить различать цвета спектра и их оттенки.</w:t>
      </w:r>
    </w:p>
    <w:p w:rsidR="0061090F" w:rsidRPr="0061090F" w:rsidRDefault="0061090F" w:rsidP="0061090F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right="-4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61090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Знакомить с книжной графикой на примере творчества известных мастеров </w:t>
      </w:r>
    </w:p>
    <w:p w:rsidR="00BD6B3A" w:rsidRPr="00BD6B3A" w:rsidRDefault="0061090F" w:rsidP="0061090F">
      <w:pPr>
        <w:tabs>
          <w:tab w:val="left" w:pos="284"/>
        </w:tabs>
        <w:spacing w:after="0" w:line="240" w:lineRule="auto"/>
        <w:ind w:right="-427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61090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детской книги.</w:t>
      </w:r>
    </w:p>
    <w:p w:rsidR="00BD6B3A" w:rsidRPr="00BD6B3A" w:rsidRDefault="00BD6B3A" w:rsidP="00BD6B3A">
      <w:pPr>
        <w:spacing w:after="0" w:line="240" w:lineRule="auto"/>
        <w:ind w:right="-3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B3A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BD6B3A" w:rsidRPr="00BD6B3A" w:rsidRDefault="00BD6B3A" w:rsidP="00BD6B3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D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Обязательная часть программы дошкольного образования «Детство» / под редакцией Т.И. </w:t>
      </w:r>
      <w:r w:rsidRPr="00BD6B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BD6B3A" w:rsidRPr="00BD6B3A" w:rsidRDefault="004F3C2C" w:rsidP="00BD6B3A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 сем</w:t>
      </w:r>
      <w:r w:rsidR="00BD6B3A" w:rsidRPr="00BD6B3A">
        <w:rPr>
          <w:rFonts w:ascii="Times New Roman" w:eastAsia="Calibri" w:hAnsi="Times New Roman" w:cs="Times New Roman"/>
          <w:b/>
          <w:sz w:val="24"/>
          <w:szCs w:val="28"/>
        </w:rPr>
        <w:t>и годам: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BD6B3A">
        <w:rPr>
          <w:rFonts w:ascii="Times New Roman" w:eastAsia="Calibri" w:hAnsi="Times New Roman" w:cs="Times New Roman"/>
          <w:sz w:val="24"/>
          <w:szCs w:val="28"/>
        </w:rPr>
        <w:t xml:space="preserve"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</w:t>
      </w:r>
      <w:r w:rsidRPr="00BD6B3A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 </w:t>
      </w:r>
      <w:r w:rsidRPr="00BD6B3A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BD6B3A" w:rsidRPr="00BD6B3A" w:rsidRDefault="00BD6B3A" w:rsidP="00BD6B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BD6B3A" w:rsidRPr="00BD6B3A" w:rsidRDefault="00BD6B3A" w:rsidP="00BD6B3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4.Индивидуальный «почерк» детской продукции. </w:t>
      </w:r>
    </w:p>
    <w:p w:rsidR="00BD6B3A" w:rsidRPr="00BD6B3A" w:rsidRDefault="00BD6B3A" w:rsidP="00BD6B3A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5.Самостоятельность при выборе темы, сюжета, композиции, художественных материалов и средств художественнообразной выразительности. </w:t>
      </w:r>
    </w:p>
    <w:p w:rsidR="00BD6B3A" w:rsidRPr="00BD6B3A" w:rsidRDefault="00BD6B3A" w:rsidP="00BD6B3A">
      <w:pPr>
        <w:spacing w:after="0" w:line="240" w:lineRule="auto"/>
        <w:ind w:right="-280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BD6B3A" w:rsidRPr="00BD6B3A" w:rsidRDefault="00BD6B3A" w:rsidP="00BD6B3A">
      <w:pPr>
        <w:spacing w:after="0" w:line="240" w:lineRule="auto"/>
        <w:ind w:right="-280"/>
        <w:rPr>
          <w:rFonts w:ascii="Times New Roman" w:eastAsia="Calibri" w:hAnsi="Times New Roman" w:cs="Times New Roman"/>
          <w:sz w:val="24"/>
          <w:szCs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7.Общая ручная умелость. </w:t>
      </w:r>
    </w:p>
    <w:p w:rsidR="00BD6B3A" w:rsidRPr="00BD6B3A" w:rsidRDefault="00BD6B3A" w:rsidP="00BD6B3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BD6B3A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BD6B3A" w:rsidRPr="00BD6B3A" w:rsidRDefault="00BD6B3A" w:rsidP="00BD6B3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D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Обязательная часть программы дошкольного образования «Детство» / под редакцией Т.И. </w:t>
      </w:r>
      <w:r w:rsidRPr="00BD6B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B3A">
        <w:rPr>
          <w:rFonts w:ascii="Times New Roman" w:eastAsia="Calibri" w:hAnsi="Times New Roman" w:cs="Times New Roman"/>
          <w:sz w:val="24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>Декоративно-прикладное искусство</w:t>
      </w:r>
      <w:r w:rsidRPr="00BD6B3A">
        <w:rPr>
          <w:rFonts w:ascii="Times New Roman" w:eastAsia="Calibri" w:hAnsi="Times New Roman" w:cs="Times New Roman"/>
          <w:sz w:val="24"/>
        </w:rPr>
        <w:t xml:space="preserve">: знакомство с близкими опыту детей видами русских 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sz w:val="24"/>
        </w:rPr>
        <w:t>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>Графика:</w:t>
      </w:r>
      <w:r w:rsidRPr="00BD6B3A">
        <w:rPr>
          <w:rFonts w:ascii="Times New Roman" w:eastAsia="Calibri" w:hAnsi="Times New Roman" w:cs="Times New Roman"/>
          <w:sz w:val="24"/>
        </w:rPr>
        <w:t xml:space="preserve"> особенности книжной графики: сопровождение иллюстрации текста; украшение книги. Ценность книги необходимость бережного отношения к ним. 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>Живопись, жанры живописи:</w:t>
      </w:r>
      <w:r w:rsidRPr="00BD6B3A">
        <w:rPr>
          <w:rFonts w:ascii="Times New Roman" w:eastAsia="Calibri" w:hAnsi="Times New Roman" w:cs="Times New Roman"/>
          <w:sz w:val="24"/>
        </w:rPr>
        <w:t xml:space="preserve">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BD6B3A" w:rsidRPr="00BD6B3A" w:rsidRDefault="00BD6B3A" w:rsidP="00BD6B3A">
      <w:pPr>
        <w:tabs>
          <w:tab w:val="left" w:pos="615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>Скульптура</w:t>
      </w:r>
      <w:r w:rsidRPr="00BD6B3A">
        <w:rPr>
          <w:rFonts w:ascii="Times New Roman" w:eastAsia="Calibri" w:hAnsi="Times New Roman" w:cs="Times New Roman"/>
          <w:sz w:val="24"/>
        </w:rPr>
        <w:t xml:space="preserve">: способы создания скульптуры: пластика, высекание. Особенности ее содержания —отображение животных (анималистика), портреты человека и бытовые </w:t>
      </w:r>
      <w:r w:rsidRPr="00BD6B3A">
        <w:rPr>
          <w:rFonts w:ascii="Times New Roman" w:eastAsia="Calibri" w:hAnsi="Times New Roman" w:cs="Times New Roman"/>
          <w:sz w:val="24"/>
        </w:rPr>
        <w:lastRenderedPageBreak/>
        <w:t>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>Архитектура:</w:t>
      </w:r>
      <w:r w:rsidRPr="00BD6B3A">
        <w:rPr>
          <w:rFonts w:ascii="Times New Roman" w:eastAsia="Calibri" w:hAnsi="Times New Roman" w:cs="Times New Roman"/>
          <w:sz w:val="24"/>
        </w:rPr>
        <w:t xml:space="preserve"> представления о том, что окружающие детей сооружения — дома —архитектурные сооружения. Сходство и различие домов по используемым материалам, внешним конструктивным решениям. Развитие умений различать между сбой скульптурные,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sz w:val="24"/>
        </w:rPr>
        <w:t>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sz w:val="24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sz w:val="24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BD6B3A" w:rsidRPr="00BD6B3A" w:rsidRDefault="00BD6B3A" w:rsidP="00BD6B3A">
      <w:pPr>
        <w:spacing w:after="0" w:line="240" w:lineRule="auto"/>
        <w:ind w:right="-2"/>
        <w:jc w:val="both"/>
        <w:rPr>
          <w:rFonts w:ascii="Calibri" w:eastAsia="Calibri" w:hAnsi="Calibri" w:cs="Times New Roman"/>
        </w:rPr>
      </w:pPr>
      <w:r w:rsidRPr="00BD6B3A">
        <w:rPr>
          <w:rFonts w:ascii="Times New Roman" w:eastAsia="Calibri" w:hAnsi="Times New Roman" w:cs="Times New Roman"/>
          <w:b/>
          <w:sz w:val="24"/>
        </w:rPr>
        <w:t>Первое посещение музея.</w:t>
      </w:r>
      <w:r w:rsidRPr="00BD6B3A">
        <w:rPr>
          <w:rFonts w:ascii="Times New Roman" w:eastAsia="Calibri" w:hAnsi="Times New Roman" w:cs="Times New Roman"/>
          <w:sz w:val="24"/>
        </w:rPr>
        <w:t xml:space="preserve"> Представления о музее, произведениях искусства в музее, правилах поведения (на примере музея игрушек). Интерес детей к посещению музея</w:t>
      </w:r>
      <w:r w:rsidRPr="00BD6B3A">
        <w:rPr>
          <w:rFonts w:ascii="Calibri" w:eastAsia="Calibri" w:hAnsi="Calibri" w:cs="Times New Roman"/>
        </w:rPr>
        <w:t>.</w:t>
      </w:r>
    </w:p>
    <w:p w:rsidR="00BD6B3A" w:rsidRPr="00BD6B3A" w:rsidRDefault="00BD6B3A" w:rsidP="00BD6B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3.2.  Часть, формируемая участниками образовательных отношений по художественному воспитанию, обучению и развития детей  2-7 лет «Цветные ладошки» И.А. </w:t>
      </w: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 xml:space="preserve">Монотопия. </w:t>
      </w:r>
      <w:r w:rsidRPr="00BD6B3A">
        <w:rPr>
          <w:rFonts w:ascii="Times New Roman" w:eastAsia="Calibri" w:hAnsi="Times New Roman" w:cs="Times New Roman"/>
          <w:sz w:val="24"/>
        </w:rPr>
        <w:t>Совершенствовать умения и навыки в нетрадиционных изобразительных техниках. Развивать воображение.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  <w:sz w:val="24"/>
        </w:rPr>
        <w:t xml:space="preserve">Акварель и акварельные мелки. </w:t>
      </w:r>
      <w:r w:rsidRPr="00BD6B3A">
        <w:rPr>
          <w:rFonts w:ascii="Times New Roman" w:eastAsia="Calibri" w:hAnsi="Times New Roman" w:cs="Times New Roman"/>
          <w:sz w:val="24"/>
        </w:rPr>
        <w:t>Продолжать знакомить со средствами акварели и техникой рисования.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6B3A">
        <w:rPr>
          <w:rFonts w:ascii="Times New Roman" w:eastAsia="Calibri" w:hAnsi="Times New Roman" w:cs="Times New Roman"/>
          <w:b/>
        </w:rPr>
        <w:t xml:space="preserve">Рисование с элементами аппликации. </w:t>
      </w:r>
      <w:r w:rsidRPr="00BD6B3A">
        <w:rPr>
          <w:rFonts w:ascii="Times New Roman" w:eastAsia="Calibri" w:hAnsi="Times New Roman" w:cs="Times New Roman"/>
        </w:rPr>
        <w:t>Передать сюжет литературного произведения: создание композиции.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6B3A">
        <w:rPr>
          <w:rFonts w:ascii="Times New Roman" w:eastAsia="Calibri" w:hAnsi="Times New Roman" w:cs="Times New Roman"/>
          <w:b/>
        </w:rPr>
        <w:t xml:space="preserve">Рисование гуашевыми красками. </w:t>
      </w:r>
      <w:r w:rsidRPr="00BD6B3A">
        <w:rPr>
          <w:rFonts w:ascii="Times New Roman" w:eastAsia="Calibri" w:hAnsi="Times New Roman" w:cs="Times New Roman"/>
        </w:rPr>
        <w:t>Учить решать творческую задачу: изображать контрастные по размеру образы.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6B3A">
        <w:rPr>
          <w:rFonts w:ascii="Times New Roman" w:eastAsia="Calibri" w:hAnsi="Times New Roman" w:cs="Times New Roman"/>
          <w:b/>
        </w:rPr>
        <w:t xml:space="preserve">Рисование декоративное. </w:t>
      </w:r>
      <w:r w:rsidRPr="00BD6B3A">
        <w:rPr>
          <w:rFonts w:ascii="Times New Roman" w:eastAsia="Calibri" w:hAnsi="Times New Roman" w:cs="Times New Roman"/>
        </w:rPr>
        <w:t>Знакомство с народными промыслами.</w:t>
      </w:r>
    </w:p>
    <w:p w:rsidR="00BD6B3A" w:rsidRPr="00BD6B3A" w:rsidRDefault="00BD6B3A" w:rsidP="00BD6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/>
        </w:rPr>
        <w:t xml:space="preserve">Рисование простых сюжетов по мотивам литературного произведения. </w:t>
      </w:r>
      <w:r w:rsidRPr="00BD6B3A">
        <w:rPr>
          <w:rFonts w:ascii="Times New Roman" w:eastAsia="Calibri" w:hAnsi="Times New Roman" w:cs="Times New Roman"/>
        </w:rPr>
        <w:t>Свободный выбор изобразительных средств для передачи характера и настроения персонажа</w:t>
      </w:r>
    </w:p>
    <w:p w:rsidR="00BD6B3A" w:rsidRPr="00BD6B3A" w:rsidRDefault="00BD6B3A" w:rsidP="00BD6B3A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BD6B3A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BD6B3A" w:rsidRPr="00BD6B3A" w:rsidRDefault="00BD6B3A" w:rsidP="00BD6B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Обязательная часть программы дошкольного образования «Детство» / под редакцией Т.И. Бабаевой, А.Г. Гогоберидзе, О.В. Солнцевой</w:t>
      </w:r>
    </w:p>
    <w:p w:rsidR="00BD6B3A" w:rsidRPr="00BD6B3A" w:rsidRDefault="00BD6B3A" w:rsidP="00BD6B3A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BD6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</w:rPr>
              <w:t>Раздел «Живопись, жанры живописи»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6D62C3" w:rsidRPr="006D62C3" w:rsidRDefault="00BD6B3A" w:rsidP="006D62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6D62C3" w:rsidRPr="006D62C3">
              <w:rPr>
                <w:rFonts w:ascii="Times New Roman" w:eastAsia="Calibri" w:hAnsi="Times New Roman" w:cs="Times New Roman"/>
                <w:b/>
              </w:rPr>
              <w:t xml:space="preserve">Рисование тычком.  Пейзаж «Золотая осень». </w:t>
            </w:r>
          </w:p>
          <w:p w:rsidR="00BD6B3A" w:rsidRPr="00716380" w:rsidRDefault="006D62C3" w:rsidP="00744C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учить детей умению отражать в рисунке признаки осени, использовать различные способы рисования; рисовать крону дерева методом «тычка». Закреплять умение отличать пейзаж от картин другого содержания.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716380">
              <w:rPr>
                <w:rFonts w:ascii="Times New Roman" w:eastAsia="Calibri" w:hAnsi="Times New Roman" w:cs="Times New Roman"/>
                <w:b/>
              </w:rPr>
              <w:t>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Роспись гжельской посуды».</w:t>
            </w:r>
          </w:p>
          <w:p w:rsidR="00BD6B3A" w:rsidRPr="00716380" w:rsidRDefault="00716380" w:rsidP="00744C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познакомить с русским художественным промыслом – «Гжельская керамика»; расписать посуду. Используя простые элементы росписи (прямые линии, точки, сеточки)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D6B3A">
              <w:rPr>
                <w:rFonts w:ascii="Times New Roman" w:eastAsia="Calibri" w:hAnsi="Times New Roman" w:cs="Times New Roman"/>
                <w:b/>
                <w:color w:val="000000"/>
              </w:rPr>
              <w:t>Тема: «</w:t>
            </w:r>
            <w:r w:rsidR="00716380" w:rsidRPr="00716380">
              <w:rPr>
                <w:rFonts w:ascii="Times New Roman" w:eastAsia="Calibri" w:hAnsi="Times New Roman" w:cs="Times New Roman"/>
                <w:b/>
                <w:color w:val="000000"/>
              </w:rPr>
              <w:t>«Новогодняя открытка».</w:t>
            </w:r>
          </w:p>
          <w:p w:rsidR="00BD6B3A" w:rsidRPr="00716380" w:rsidRDefault="00716380" w:rsidP="00744CE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16380">
              <w:rPr>
                <w:rFonts w:ascii="Times New Roman" w:eastAsia="Calibri" w:hAnsi="Times New Roman" w:cs="Times New Roman"/>
                <w:color w:val="000000"/>
              </w:rPr>
              <w:t>Цель: Вызвать желание сделать новогоднюю открытку своими руками. Познакомить с техникой создания панорамных открыток. Самостоятельно комбинировать знакомые приемы декорирования аппликативного образа.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Рисуем пейзаж. Знакомство с художниками.</w:t>
            </w:r>
          </w:p>
          <w:p w:rsidR="00BD6B3A" w:rsidRPr="00716380" w:rsidRDefault="00716380" w:rsidP="006D62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lastRenderedPageBreak/>
              <w:t>Цель:  расширить знания о видах и жанрах изобразительного искусства, о пейзаже; дать представление о зимнем пейзаже; придумывать содержание рисунка, уметь изображать предметы на переднем и заднем плане.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Рисование. Пейзаж «Весна».</w:t>
            </w:r>
          </w:p>
          <w:p w:rsidR="00BD6B3A" w:rsidRPr="00716380" w:rsidRDefault="00716380" w:rsidP="006D62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 Учить детей умению отображать в рисунке признаки весны; закрепить умение создавать композицию. Закреплять умение отличать пейзаж от картин другого содержания.</w:t>
            </w:r>
            <w:r w:rsidR="00BD6B3A" w:rsidRPr="0071638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</w:t>
            </w:r>
            <w:r w:rsidRPr="00716380">
              <w:rPr>
                <w:rFonts w:ascii="Times New Roman" w:eastAsia="Calibri" w:hAnsi="Times New Roman" w:cs="Times New Roman"/>
                <w:b/>
              </w:rPr>
              <w:t>: 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Рисование с натуры «Букет цветов».</w:t>
            </w:r>
          </w:p>
          <w:p w:rsidR="00BD6B3A" w:rsidRPr="00716380" w:rsidRDefault="00716380" w:rsidP="006D62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продолжить знакомить детей с натюрмортами. Учить рисовать их карандашами и красками; совершенствовать технику рисования с натуры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</w:rPr>
              <w:t>Раздел «Графика»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BD6B3A" w:rsidRPr="00BD6B3A" w:rsidRDefault="00BD6B3A" w:rsidP="00BD6B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6D62C3" w:rsidRPr="006D62C3">
              <w:rPr>
                <w:rFonts w:ascii="Times New Roman" w:eastAsia="Calibri" w:hAnsi="Times New Roman" w:cs="Times New Roman"/>
                <w:b/>
              </w:rPr>
              <w:t>Моя любимая игрушка».</w:t>
            </w:r>
          </w:p>
          <w:p w:rsidR="00BD6B3A" w:rsidRPr="00BD6B3A" w:rsidRDefault="00BD6B3A" w:rsidP="006D62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</w:rPr>
              <w:t xml:space="preserve">Цели: </w:t>
            </w:r>
            <w:r w:rsidR="006D62C3" w:rsidRPr="006D62C3">
              <w:rPr>
                <w:rFonts w:ascii="Times New Roman" w:eastAsia="Calibri" w:hAnsi="Times New Roman" w:cs="Times New Roman"/>
              </w:rPr>
              <w:t>знакомить детей с игрушками и их историей, закрепить знания об игрушках. Развивать воображение, память, внимание, аккуратность. Учить умению рисовать и закрашивать рисунок, красиво располагать его на листе бумаги. Воспитывать интерес к художественному творчеству.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716380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6380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Рисование по замыслу «Волшебные снежинки».</w:t>
            </w:r>
          </w:p>
          <w:p w:rsidR="00BD6B3A" w:rsidRPr="00716380" w:rsidRDefault="00716380" w:rsidP="006D62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учить строить круговой узор из центра, симметрично располагая элементы на лучевых осях, использовать в узоре прямые, округлые линии формы, растительные элементы; умело пользовать как концом, так и всей кистью.</w:t>
            </w:r>
            <w:r w:rsidR="00BD6B3A" w:rsidRPr="00BD6B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</w:rPr>
              <w:t>Раздел «Скульптура»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1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716380" w:rsidRPr="00716380" w:rsidRDefault="00BD6B3A" w:rsidP="007163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16380" w:rsidRPr="00716380">
              <w:rPr>
                <w:rFonts w:ascii="Times New Roman" w:eastAsia="Calibri" w:hAnsi="Times New Roman" w:cs="Times New Roman"/>
                <w:b/>
              </w:rPr>
              <w:t>Пожарная машина».</w:t>
            </w:r>
          </w:p>
          <w:p w:rsidR="00BD6B3A" w:rsidRPr="00716380" w:rsidRDefault="00716380" w:rsidP="00BD6B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6380">
              <w:rPr>
                <w:rFonts w:ascii="Times New Roman" w:eastAsia="Calibri" w:hAnsi="Times New Roman" w:cs="Times New Roman"/>
              </w:rPr>
              <w:t>Цель: дать детям представление о специальном виде транспорта, его назначении. Научить детей рисовать пожарную машину, передавать форму и строение отдельных частей;  создавать сюжетный рисунок, объединенный общим замыслом.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D6B3A" w:rsidRPr="00BD6B3A" w:rsidRDefault="00BD6B3A" w:rsidP="00BD6B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D6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Часть, формируемая участниками образовательных отношений </w:t>
      </w: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по художественному воспитанию, обучению и развития детей  2-7 лет «Цветные ладошки» И.А. </w:t>
      </w:r>
      <w:r w:rsidRPr="00BD6B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BD6B3A" w:rsidRPr="00BD6B3A" w:rsidRDefault="00BD6B3A" w:rsidP="00BD6B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BD6B3A">
        <w:rPr>
          <w:rFonts w:ascii="Times New Roman" w:eastAsia="Calibri" w:hAnsi="Times New Roman" w:cs="Times New Roman"/>
          <w:bCs/>
          <w:iCs/>
          <w:sz w:val="24"/>
          <w:szCs w:val="24"/>
        </w:rPr>
        <w:t>Таблица 2.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BD6B3A" w:rsidRPr="00BD6B3A" w:rsidRDefault="00BD6B3A" w:rsidP="00BD6B3A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</w:rPr>
              <w:t>Раздел «</w:t>
            </w:r>
            <w:r w:rsidRPr="00BD6B3A">
              <w:rPr>
                <w:rFonts w:ascii="Times New Roman" w:eastAsia="Calibri" w:hAnsi="Times New Roman" w:cs="Times New Roman"/>
                <w:b/>
              </w:rPr>
              <w:t>Акварель и акварельные мелки»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E32F0B" w:rsidRPr="00E32F0B" w:rsidRDefault="00BD6B3A" w:rsidP="00E32F0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E32F0B" w:rsidRPr="00E32F0B">
              <w:rPr>
                <w:rFonts w:ascii="Times New Roman" w:eastAsia="Calibri" w:hAnsi="Times New Roman" w:cs="Times New Roman"/>
                <w:b/>
              </w:rPr>
              <w:t>Рисование сюжетное по замыслу «Веселые качели».</w:t>
            </w:r>
          </w:p>
          <w:p w:rsidR="00BD6B3A" w:rsidRPr="00E32F0B" w:rsidRDefault="00E32F0B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2F0B">
              <w:rPr>
                <w:rFonts w:ascii="Times New Roman" w:eastAsia="Calibri" w:hAnsi="Times New Roman" w:cs="Times New Roman"/>
              </w:rPr>
              <w:t>Цель: учить отображать в рисунке свои впечатления, забавы; используя различные выразительные средства.</w:t>
            </w:r>
            <w:r w:rsidR="00BD6B3A" w:rsidRPr="00E32F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36099" w:rsidRPr="00D36099" w:rsidRDefault="00BD6B3A" w:rsidP="00D360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D36099">
              <w:rPr>
                <w:rFonts w:ascii="Times New Roman" w:eastAsia="Calibri" w:hAnsi="Times New Roman" w:cs="Times New Roman"/>
                <w:b/>
              </w:rPr>
              <w:t>«</w:t>
            </w:r>
            <w:r w:rsidR="00D36099" w:rsidRPr="00D36099">
              <w:rPr>
                <w:rFonts w:ascii="Times New Roman" w:eastAsia="Calibri" w:hAnsi="Times New Roman" w:cs="Times New Roman"/>
                <w:b/>
              </w:rPr>
              <w:t>Рисование «Ай, да коты!».</w:t>
            </w:r>
          </w:p>
          <w:p w:rsidR="00BD6B3A" w:rsidRPr="00D36099" w:rsidRDefault="00D36099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6099">
              <w:rPr>
                <w:rFonts w:ascii="Times New Roman" w:eastAsia="Calibri" w:hAnsi="Times New Roman" w:cs="Times New Roman"/>
              </w:rPr>
              <w:t>Цель: Учить рисовать портрет кота. Учить пользоваться мелками (углем, сангиной или соусом). Учить разбираться в эмоциональном настроении животных и передавать его в рисунке портретируемого.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36099" w:rsidRPr="00D36099" w:rsidRDefault="00716380" w:rsidP="00D3609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 «</w:t>
            </w:r>
            <w:r w:rsidR="00D36099" w:rsidRPr="00D36099">
              <w:rPr>
                <w:rFonts w:ascii="Times New Roman" w:eastAsia="Calibri" w:hAnsi="Times New Roman" w:cs="Times New Roman"/>
                <w:b/>
              </w:rPr>
              <w:t>Рисование экспериментирование «Зеленый май».</w:t>
            </w:r>
          </w:p>
          <w:p w:rsidR="00BD6B3A" w:rsidRPr="00D36099" w:rsidRDefault="00D36099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6099">
              <w:rPr>
                <w:rFonts w:ascii="Times New Roman" w:eastAsia="Calibri" w:hAnsi="Times New Roman" w:cs="Times New Roman"/>
              </w:rPr>
              <w:t>Цель: экспериментальное освоение цвета; развитие творческого воображения, чувство цвета и композиции; расширение весенней палитры.</w:t>
            </w:r>
            <w:r w:rsidR="00BD6B3A" w:rsidRPr="00D360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Раздел «Монотипия»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E32F0B" w:rsidRPr="00E32F0B" w:rsidRDefault="00BD6B3A" w:rsidP="00E32F0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E32F0B" w:rsidRPr="00E32F0B">
              <w:rPr>
                <w:rFonts w:ascii="Times New Roman" w:eastAsia="Calibri" w:hAnsi="Times New Roman" w:cs="Times New Roman"/>
                <w:b/>
              </w:rPr>
              <w:t>Рисование в технике» по мокрому слою» ( с отражением) «Деревья смотрят в озеро» (с отражением).</w:t>
            </w:r>
          </w:p>
          <w:p w:rsidR="00BD6B3A" w:rsidRPr="00E32F0B" w:rsidRDefault="00E32F0B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2F0B">
              <w:rPr>
                <w:rFonts w:ascii="Times New Roman" w:eastAsia="Calibri" w:hAnsi="Times New Roman" w:cs="Times New Roman"/>
              </w:rPr>
              <w:t>Цель: ознакомление с новой техникой рисования двойных (зеркально-симметричных) изображений акварельными красками (монотипия, отпечатки).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0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Раздел «Рисование с элементами аппликации»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70229" w:rsidRPr="00070229" w:rsidRDefault="00BD6B3A" w:rsidP="0007022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 xml:space="preserve"> Тема: «</w:t>
            </w:r>
            <w:r w:rsidR="00070229" w:rsidRPr="00070229">
              <w:rPr>
                <w:rFonts w:ascii="Times New Roman" w:eastAsia="Calibri" w:hAnsi="Times New Roman" w:cs="Times New Roman"/>
                <w:b/>
              </w:rPr>
              <w:t>Рисование с элементами аппликации «Рыбки играют, рыбки сверкают».</w:t>
            </w:r>
          </w:p>
          <w:p w:rsidR="00BD6B3A" w:rsidRPr="00EE6E23" w:rsidRDefault="00070229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6E23">
              <w:rPr>
                <w:rFonts w:ascii="Times New Roman" w:eastAsia="Calibri" w:hAnsi="Times New Roman" w:cs="Times New Roman"/>
              </w:rPr>
              <w:t>Цель: самостоятельно и творчески отображать представления о природе разными изобразительно – выразительными средствами.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lastRenderedPageBreak/>
              <w:t>Раздел «Рисование гуашевыми красками</w:t>
            </w:r>
            <w:r w:rsidR="00D36099">
              <w:rPr>
                <w:rFonts w:ascii="Times New Roman" w:eastAsia="Calibri" w:hAnsi="Times New Roman" w:cs="Times New Roman"/>
                <w:b/>
              </w:rPr>
              <w:t xml:space="preserve"> и пастелью</w:t>
            </w:r>
            <w:r w:rsidRPr="00BD6B3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EE6E23" w:rsidRPr="00EE6E23" w:rsidRDefault="00BD6B3A" w:rsidP="00EE6E2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  «</w:t>
            </w:r>
            <w:r w:rsidR="00EE6E23" w:rsidRPr="00EE6E23">
              <w:rPr>
                <w:rFonts w:ascii="Times New Roman" w:eastAsia="Calibri" w:hAnsi="Times New Roman" w:cs="Times New Roman"/>
                <w:b/>
              </w:rPr>
              <w:t>Рисование по представлению «Я с папой».</w:t>
            </w:r>
          </w:p>
          <w:p w:rsidR="00BD6B3A" w:rsidRPr="00EE6E23" w:rsidRDefault="00EE6E23" w:rsidP="00BD6B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6E23">
              <w:rPr>
                <w:rFonts w:ascii="Times New Roman" w:eastAsia="Calibri" w:hAnsi="Times New Roman" w:cs="Times New Roman"/>
              </w:rPr>
              <w:t>Цель:  учить рисовать парный портрет. Отображать особенности внешнего вида. Характера и настроения конкретных людей.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D36099" w:rsidRPr="00D36099" w:rsidRDefault="00BD6B3A" w:rsidP="00D360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D36099">
              <w:rPr>
                <w:rFonts w:ascii="Times New Roman" w:eastAsia="Calibri" w:hAnsi="Times New Roman" w:cs="Times New Roman"/>
                <w:b/>
              </w:rPr>
              <w:t>«</w:t>
            </w:r>
            <w:r w:rsidR="00D36099" w:rsidRPr="00D36099">
              <w:rPr>
                <w:rFonts w:ascii="Times New Roman" w:eastAsia="Calibri" w:hAnsi="Times New Roman" w:cs="Times New Roman"/>
                <w:b/>
              </w:rPr>
              <w:t>Рисование  пастелью «Золотые облака»(весенний пейзаж)</w:t>
            </w:r>
          </w:p>
          <w:p w:rsidR="00BD6B3A" w:rsidRPr="00D36099" w:rsidRDefault="00D36099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6099">
              <w:rPr>
                <w:rFonts w:ascii="Times New Roman" w:eastAsia="Calibri" w:hAnsi="Times New Roman" w:cs="Times New Roman"/>
              </w:rPr>
              <w:t>Цель: познакомить детей с новым художественным материалом – пастелью. Освоение приемов передачи нежных цветовых нюансов.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Раздел «Рисование декоративное»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070229" w:rsidRPr="00070229" w:rsidRDefault="00BD6B3A" w:rsidP="0007022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 xml:space="preserve"> Тема: «</w:t>
            </w:r>
            <w:r w:rsidR="00070229" w:rsidRPr="00070229">
              <w:rPr>
                <w:rFonts w:ascii="Times New Roman" w:eastAsia="Calibri" w:hAnsi="Times New Roman" w:cs="Times New Roman"/>
                <w:b/>
              </w:rPr>
              <w:t>Рисование по мотивам городецкой росписи «Кони - птицы».</w:t>
            </w:r>
          </w:p>
          <w:p w:rsidR="00BD6B3A" w:rsidRPr="00070229" w:rsidRDefault="00070229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229">
              <w:rPr>
                <w:rFonts w:ascii="Times New Roman" w:eastAsia="Calibri" w:hAnsi="Times New Roman" w:cs="Times New Roman"/>
              </w:rPr>
              <w:t>Цель: создание условий для рисования детьми фантазийных коней-птиц по мотивам городецкой росписи. Развивать чувство цвета, формы и композиции.</w:t>
            </w:r>
            <w:r w:rsidR="00BD6B3A" w:rsidRPr="000702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Раздел «Рисование простых сюжетов по мотивам литературного произведения»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567" w:type="dxa"/>
          </w:tcPr>
          <w:p w:rsidR="00BD6B3A" w:rsidRPr="00BD6B3A" w:rsidRDefault="00BD6B3A" w:rsidP="00BD6B3A">
            <w:pPr>
              <w:widowControl w:val="0"/>
              <w:numPr>
                <w:ilvl w:val="0"/>
                <w:numId w:val="2"/>
              </w:numPr>
              <w:suppressAutoHyphens/>
              <w:ind w:left="53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966275" w:rsidRPr="00966275" w:rsidRDefault="00BD6B3A" w:rsidP="00966275">
            <w:pPr>
              <w:tabs>
                <w:tab w:val="left" w:pos="2410"/>
                <w:tab w:val="left" w:pos="255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Тема:</w:t>
            </w:r>
            <w:r w:rsidRPr="0096627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66275" w:rsidRPr="00966275">
              <w:rPr>
                <w:rFonts w:ascii="Times New Roman" w:eastAsia="Calibri" w:hAnsi="Times New Roman" w:cs="Times New Roman"/>
                <w:b/>
              </w:rPr>
              <w:t>«Летят перелетные птицы» (по мотивам сказки М. Паршина).</w:t>
            </w:r>
          </w:p>
          <w:p w:rsidR="00BD6B3A" w:rsidRDefault="00966275" w:rsidP="007163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6275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66275">
              <w:rPr>
                <w:rFonts w:ascii="Times New Roman" w:eastAsia="Calibri" w:hAnsi="Times New Roman" w:cs="Times New Roman"/>
              </w:rPr>
              <w:t xml:space="preserve">  создание сюжетов по мотивам сказки, комбинировать изобразительные техники, отражать смысловые связи и взаимоотношения.</w:t>
            </w:r>
          </w:p>
          <w:p w:rsidR="00D36099" w:rsidRPr="00966275" w:rsidRDefault="00D36099" w:rsidP="0071638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6B3A" w:rsidRPr="00BD6B3A" w:rsidTr="00AC29A5">
        <w:trPr>
          <w:trHeight w:val="316"/>
        </w:trPr>
        <w:tc>
          <w:tcPr>
            <w:tcW w:w="8647" w:type="dxa"/>
            <w:gridSpan w:val="2"/>
          </w:tcPr>
          <w:p w:rsidR="00BD6B3A" w:rsidRPr="00BD6B3A" w:rsidRDefault="00BD6B3A" w:rsidP="00BD6B3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6B3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BD6B3A" w:rsidRPr="00BD6B3A" w:rsidRDefault="00BD6B3A" w:rsidP="00BD6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D6B3A" w:rsidRPr="00BD6B3A" w:rsidRDefault="00BD6B3A" w:rsidP="00BD6B3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D6B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1984"/>
      </w:tblGrid>
      <w:tr w:rsidR="00BD6B3A" w:rsidRPr="00BD6B3A" w:rsidTr="00AC29A5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BD6B3A" w:rsidRPr="00BD6B3A" w:rsidTr="00AC29A5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BD6B3A" w:rsidRPr="00BD6B3A" w:rsidTr="00AC29A5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Calibri" w:hAnsi="Times New Roman" w:cs="Times New Roman"/>
                <w:color w:val="000000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6B3A">
              <w:rPr>
                <w:rFonts w:ascii="Times New Roman" w:eastAsia="Calibri" w:hAnsi="Times New Roman" w:cs="Times New Roman"/>
                <w:color w:val="000000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Calibri" w:hAnsi="Times New Roman" w:cs="Times New Roman"/>
                <w:color w:val="000000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D6B3A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BD6B3A" w:rsidRPr="00BD6B3A" w:rsidRDefault="00BD6B3A" w:rsidP="00BD6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BD6B3A" w:rsidRPr="00BD6B3A" w:rsidTr="00AC29A5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D6B3A" w:rsidRPr="00BD6B3A" w:rsidTr="00AC29A5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BD6B3A" w:rsidRPr="00BD6B3A" w:rsidTr="00AC29A5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6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 xml:space="preserve">Предметы народных промыслов: Игрушки из глины (дымковская, каргопольская, филимоновская), из дерева (полхов-майданская, воло¬годская, загорская, богородская). Предметы быта из бересты </w:t>
            </w:r>
            <w:r w:rsidRPr="00BD6B3A">
              <w:rPr>
                <w:rFonts w:ascii="Times New Roman" w:eastAsia="Calibri" w:hAnsi="Times New Roman" w:cs="Times New Roman"/>
              </w:rPr>
              <w:lastRenderedPageBreak/>
              <w:t>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>Книжная графика: Иллюстрации художников Л. Владимирского, В. Конашевича, Н. Ко- чергина, В. Лебедева, Т. Мавриной, Л. Токмаковой, Е. и Н. Чарушиных, Т. Юфы и других.</w:t>
            </w:r>
          </w:p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BD6B3A" w:rsidRPr="00BD6B3A" w:rsidRDefault="00BD6B3A" w:rsidP="00BD6B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D6B3A">
              <w:rPr>
                <w:rFonts w:ascii="Times New Roman" w:eastAsia="Calibri" w:hAnsi="Times New Roman" w:cs="Times New Roman"/>
              </w:rPr>
              <w:t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A" w:rsidRPr="00BD6B3A" w:rsidRDefault="00BD6B3A" w:rsidP="00BD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D6B3A" w:rsidRPr="00BD6B3A" w:rsidRDefault="00BD6B3A" w:rsidP="00BD6B3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BD6B3A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5.1. Список литературы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D6B3A" w:rsidRPr="00BD6B3A" w:rsidTr="00AC29A5">
        <w:trPr>
          <w:trHeight w:val="2960"/>
        </w:trPr>
        <w:tc>
          <w:tcPr>
            <w:tcW w:w="9747" w:type="dxa"/>
          </w:tcPr>
          <w:p w:rsidR="00AD0CBD" w:rsidRPr="00326313" w:rsidRDefault="00AD0CBD" w:rsidP="00AD0CBD">
            <w:pPr>
              <w:pStyle w:val="a8"/>
              <w:numPr>
                <w:ilvl w:val="0"/>
                <w:numId w:val="3"/>
              </w:numPr>
              <w:tabs>
                <w:tab w:val="left" w:pos="426"/>
              </w:tabs>
              <w:spacing w:after="20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Детство. Комплексная образовательная программа дошкольного образования.от 0 до 7лет. 6 изд., испр. ФГОС. Год издания: 2021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Лыкова И.А. Изобразительная деятельность в детском саду. Подготовительная группа.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AD0CBD" w:rsidRPr="00326313" w:rsidRDefault="00AD0CBD" w:rsidP="00AD0CBD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-методическое пособие. –М.: ИД «Цветной мир»,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D0CBD" w:rsidRPr="00326313" w:rsidRDefault="00AD0CBD" w:rsidP="00AD0CBD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uppressAutoHyphens/>
              <w:spacing w:after="200" w:line="276" w:lineRule="auto"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BD6B3A" w:rsidRPr="00BD6B3A" w:rsidRDefault="00AD0CBD" w:rsidP="00AD0CBD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 деятельности дошкольников.–М.: ИД «Цветной мир»,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26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BD6B3A" w:rsidRPr="00BD6B3A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7. Лыкова И.А. Изобразительная деятельность в детском саду. Подготовительная группа. 2015 г.</w:t>
            </w:r>
          </w:p>
          <w:p w:rsidR="00BD6B3A" w:rsidRPr="00BD6B3A" w:rsidRDefault="00BD6B3A" w:rsidP="00BD6B3A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BD6B3A" w:rsidRPr="00BD6B3A" w:rsidRDefault="00BD6B3A" w:rsidP="00BD6B3A">
      <w:pPr>
        <w:tabs>
          <w:tab w:val="left" w:pos="284"/>
        </w:tabs>
        <w:spacing w:line="240" w:lineRule="auto"/>
        <w:ind w:right="-37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BE553D" w:rsidRDefault="00BE553D"/>
    <w:sectPr w:rsidR="00BE553D" w:rsidSect="00DB1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45" w:rsidRDefault="005C4C45" w:rsidP="00DB1082">
      <w:pPr>
        <w:spacing w:after="0" w:line="240" w:lineRule="auto"/>
      </w:pPr>
      <w:r>
        <w:separator/>
      </w:r>
    </w:p>
  </w:endnote>
  <w:endnote w:type="continuationSeparator" w:id="0">
    <w:p w:rsidR="005C4C45" w:rsidRDefault="005C4C45" w:rsidP="00DB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7D" w:rsidRDefault="00234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50238"/>
      <w:docPartObj>
        <w:docPartGallery w:val="Page Numbers (Bottom of Page)"/>
        <w:docPartUnique/>
      </w:docPartObj>
    </w:sdtPr>
    <w:sdtEndPr/>
    <w:sdtContent>
      <w:p w:rsidR="00DB1082" w:rsidRDefault="008D6628">
        <w:pPr>
          <w:pStyle w:val="a6"/>
          <w:jc w:val="center"/>
        </w:pPr>
        <w:r>
          <w:fldChar w:fldCharType="begin"/>
        </w:r>
        <w:r w:rsidR="00DB1082">
          <w:instrText>PAGE   \* MERGEFORMAT</w:instrText>
        </w:r>
        <w:r>
          <w:fldChar w:fldCharType="separate"/>
        </w:r>
        <w:r w:rsidR="00D25BFB">
          <w:rPr>
            <w:noProof/>
          </w:rPr>
          <w:t>2</w:t>
        </w:r>
        <w:r>
          <w:fldChar w:fldCharType="end"/>
        </w:r>
      </w:p>
    </w:sdtContent>
  </w:sdt>
  <w:p w:rsidR="009C2535" w:rsidRDefault="005C4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956390"/>
      <w:docPartObj>
        <w:docPartGallery w:val="Page Numbers (Bottom of Page)"/>
        <w:docPartUnique/>
      </w:docPartObj>
    </w:sdtPr>
    <w:sdtEndPr/>
    <w:sdtContent>
      <w:p w:rsidR="0023477D" w:rsidRDefault="008D6628">
        <w:pPr>
          <w:pStyle w:val="a6"/>
          <w:jc w:val="center"/>
        </w:pPr>
        <w:r>
          <w:fldChar w:fldCharType="begin"/>
        </w:r>
        <w:r w:rsidR="0023477D">
          <w:instrText>PAGE   \* MERGEFORMAT</w:instrText>
        </w:r>
        <w:r>
          <w:fldChar w:fldCharType="separate"/>
        </w:r>
        <w:r w:rsidR="00D25BFB">
          <w:rPr>
            <w:noProof/>
          </w:rPr>
          <w:t>1</w:t>
        </w:r>
        <w:r>
          <w:fldChar w:fldCharType="end"/>
        </w:r>
      </w:p>
    </w:sdtContent>
  </w:sdt>
  <w:p w:rsidR="0023477D" w:rsidRDefault="00234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45" w:rsidRDefault="005C4C45" w:rsidP="00DB1082">
      <w:pPr>
        <w:spacing w:after="0" w:line="240" w:lineRule="auto"/>
      </w:pPr>
      <w:r>
        <w:separator/>
      </w:r>
    </w:p>
  </w:footnote>
  <w:footnote w:type="continuationSeparator" w:id="0">
    <w:p w:rsidR="005C4C45" w:rsidRDefault="005C4C45" w:rsidP="00DB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7D" w:rsidRDefault="00234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7D" w:rsidRDefault="002347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7D" w:rsidRDefault="002347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85B"/>
    <w:multiLevelType w:val="hybridMultilevel"/>
    <w:tmpl w:val="CD5A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60E"/>
    <w:multiLevelType w:val="hybridMultilevel"/>
    <w:tmpl w:val="B112AF06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217F"/>
    <w:multiLevelType w:val="hybridMultilevel"/>
    <w:tmpl w:val="F34AF2D2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0926"/>
    <w:multiLevelType w:val="hybridMultilevel"/>
    <w:tmpl w:val="3C54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B3A"/>
    <w:rsid w:val="00047E02"/>
    <w:rsid w:val="00057D57"/>
    <w:rsid w:val="00070229"/>
    <w:rsid w:val="001A1167"/>
    <w:rsid w:val="002031CC"/>
    <w:rsid w:val="0023477D"/>
    <w:rsid w:val="00240604"/>
    <w:rsid w:val="002F4F2B"/>
    <w:rsid w:val="003B2647"/>
    <w:rsid w:val="0049385D"/>
    <w:rsid w:val="004F3C2C"/>
    <w:rsid w:val="005B665B"/>
    <w:rsid w:val="005C4C45"/>
    <w:rsid w:val="0061090F"/>
    <w:rsid w:val="00636393"/>
    <w:rsid w:val="006D62C3"/>
    <w:rsid w:val="00716380"/>
    <w:rsid w:val="00744CE5"/>
    <w:rsid w:val="00763153"/>
    <w:rsid w:val="007B0574"/>
    <w:rsid w:val="008A6D61"/>
    <w:rsid w:val="008D6628"/>
    <w:rsid w:val="00966275"/>
    <w:rsid w:val="009E0D6A"/>
    <w:rsid w:val="00AD0CBD"/>
    <w:rsid w:val="00B64966"/>
    <w:rsid w:val="00BD6B3A"/>
    <w:rsid w:val="00BE553D"/>
    <w:rsid w:val="00C25C85"/>
    <w:rsid w:val="00D25BFB"/>
    <w:rsid w:val="00D36099"/>
    <w:rsid w:val="00D614CE"/>
    <w:rsid w:val="00DB1082"/>
    <w:rsid w:val="00DF42D4"/>
    <w:rsid w:val="00E32F0B"/>
    <w:rsid w:val="00E3486B"/>
    <w:rsid w:val="00E4251F"/>
    <w:rsid w:val="00EA7836"/>
    <w:rsid w:val="00EE6E23"/>
    <w:rsid w:val="00F22BBB"/>
    <w:rsid w:val="00FC1464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27C"/>
  <w15:docId w15:val="{304CE811-4657-4D18-B196-ACA0B85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B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D6B3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6B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D6B3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D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0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20</cp:revision>
  <cp:lastPrinted>2021-07-08T15:26:00Z</cp:lastPrinted>
  <dcterms:created xsi:type="dcterms:W3CDTF">2018-09-20T13:00:00Z</dcterms:created>
  <dcterms:modified xsi:type="dcterms:W3CDTF">2022-08-30T14:57:00Z</dcterms:modified>
</cp:coreProperties>
</file>